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7886A" w14:textId="77777777" w:rsidR="00AF6F7E" w:rsidRPr="00977746" w:rsidRDefault="00AF6F7E" w:rsidP="00AF6F7E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A76A7"/>
          <w:sz w:val="20"/>
          <w:szCs w:val="20"/>
        </w:rPr>
        <w:t>ANEXA Nr. 4</w:t>
      </w:r>
    </w:p>
    <w:p w14:paraId="0EF90016" w14:textId="77777777" w:rsidR="00AF6F7E" w:rsidRPr="00977746" w:rsidRDefault="00AF6F7E" w:rsidP="00AF6F7E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</w:p>
    <w:p w14:paraId="0184FA9A" w14:textId="77777777" w:rsidR="00AF6F7E" w:rsidRPr="001F4585" w:rsidRDefault="00AF6F7E" w:rsidP="00AF6F7E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58E98AB" w14:textId="77777777" w:rsidR="00AF6F7E" w:rsidRPr="00977746" w:rsidRDefault="00AF6F7E" w:rsidP="00AF6F7E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  <w:hyperlink r:id="rId4" w:tgtFrame="_blank" w:history="1"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CERERE</w:t>
        </w:r>
        <w:r w:rsidRPr="001F4585">
          <w:rPr>
            <w:rFonts w:ascii="Times New Roman" w:eastAsia="Times New Roman" w:hAnsi="Times New Roman"/>
            <w:b/>
            <w:bCs/>
            <w:color w:val="1A86B6"/>
            <w:sz w:val="20"/>
            <w:szCs w:val="20"/>
          </w:rPr>
          <w:br/>
        </w:r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racordare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pentru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un loc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consum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existent la care se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racordează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instalații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producere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a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energiei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electrice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din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surse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regenerabile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cu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puteri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electrice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instalate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cel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mult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27 kW pe loc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consum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,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deținut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prosumatorul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care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accesează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programul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privind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instalarea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sistemelor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fotovoltaice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pentru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producerea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energie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electrică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în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vederea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acoperirii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necesarului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de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consum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și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livrării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surplusului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în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rețeaua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națională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derulat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prin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Administrația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Fondului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pentru</w:t>
        </w:r>
        <w:proofErr w:type="spellEnd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 xml:space="preserve"> </w:t>
        </w:r>
        <w:proofErr w:type="spellStart"/>
        <w:r w:rsidRPr="00977746">
          <w:rPr>
            <w:rFonts w:ascii="Times New Roman" w:eastAsia="Times New Roman" w:hAnsi="Times New Roman"/>
            <w:b/>
            <w:bCs/>
            <w:color w:val="1A86B6"/>
            <w:sz w:val="20"/>
            <w:szCs w:val="20"/>
            <w:u w:val="single"/>
          </w:rPr>
          <w:t>Mediu</w:t>
        </w:r>
        <w:proofErr w:type="spellEnd"/>
      </w:hyperlink>
    </w:p>
    <w:p w14:paraId="2A83D734" w14:textId="77777777" w:rsidR="00AF6F7E" w:rsidRPr="00977746" w:rsidRDefault="00AF6F7E" w:rsidP="00AF6F7E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48B7E6"/>
          <w:sz w:val="20"/>
          <w:szCs w:val="20"/>
        </w:rPr>
      </w:pPr>
    </w:p>
    <w:p w14:paraId="1EE3A73B" w14:textId="77777777" w:rsidR="00AF6F7E" w:rsidRPr="001F4585" w:rsidRDefault="00AF6F7E" w:rsidP="00AF6F7E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E9344E6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domiciliul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sediul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județul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municipiul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orașul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comuna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sectorul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codul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poștal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mobil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/fax . . . . . . . . . ./ . . . . . . . . . ./ . . . . . . . . . ., e-mail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codul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înregistrare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fiscală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./CNP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înregistrat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oficiul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registrului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comerțului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nr.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reprezentat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calitate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deschis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banca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sucursala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reprezentat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împuternicit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persoană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fizică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autorizată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reprezentant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al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operatorului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economic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atestat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furnizor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CNP . . . . . . . . . .,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domiciliul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sediul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județul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municipiul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orașul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comuna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sectorul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codul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poștal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telefon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mobil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/fax . . . . . . . . . ./ . . . . . . . . . ./ . . . . . . . . . ., e-mail . . . . . . . . . ., nr. /data act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autorizare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. . . . . . . . . .,</w:t>
      </w:r>
    </w:p>
    <w:p w14:paraId="12C6E374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solicit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prezenta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obținerea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avizului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racordare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obiectivul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județul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municipiul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orașul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comuna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/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sectorul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. . . . . . . . . ., str. . . . . . . . . . . nr. . . . . . . . . . ., bl. . . . . . . . . . ., sc. . . . . . . . . . ., et. . . . . . . . . . ., ap. . . . . . . . . . ., nr. CF . . . . . . . . . ., nr. cadastral . . . . . . . . . .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calității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prosumator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73109FF2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Data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estimată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solicitată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punerea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sub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tensiune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 . . . . . . . . . .</w:t>
      </w:r>
    </w:p>
    <w:p w14:paraId="5FD4F9B4" w14:textId="77777777" w:rsidR="00AF6F7E" w:rsidRPr="001F4585" w:rsidRDefault="00AF6F7E" w:rsidP="00AF6F7E">
      <w:pPr>
        <w:spacing w:after="15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087C52B9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Modul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alimentare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actual al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obiectivului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descrierea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modificărilor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natură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față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anterioară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247E3F00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 . . . . . . . . .</w:t>
      </w:r>
    </w:p>
    <w:p w14:paraId="1A43BAE5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 . . . . . . . . .</w:t>
      </w:r>
    </w:p>
    <w:p w14:paraId="33659924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 . . . . . . . . .</w:t>
      </w:r>
    </w:p>
    <w:p w14:paraId="5BB0CB86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 . . . . . . . . .</w:t>
      </w:r>
    </w:p>
    <w:p w14:paraId="287CBE87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1.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Date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energetice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consum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54A61BA1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1.1.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aprobată</w:t>
      </w:r>
      <w:proofErr w:type="spellEnd"/>
    </w:p>
    <w:tbl>
      <w:tblPr>
        <w:tblW w:w="5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5010"/>
        <w:gridCol w:w="29"/>
        <w:gridCol w:w="566"/>
      </w:tblGrid>
      <w:tr w:rsidR="00AF6F7E" w:rsidRPr="001F4585" w14:paraId="327B6D4C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EE07C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76A53A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D740B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4998E5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4C7A5198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CC9DC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8E12E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Puterea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maximă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simultan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absorbită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din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rețea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35688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BA1C8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kW</w:t>
            </w:r>
          </w:p>
        </w:tc>
      </w:tr>
      <w:tr w:rsidR="00AF6F7E" w:rsidRPr="001F4585" w14:paraId="2F7A22F6" w14:textId="77777777" w:rsidTr="00997D1C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90931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24F88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Puterea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maximă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simultan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absorbită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din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rețea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1C6C2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2DCB7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</w:t>
            </w:r>
          </w:p>
        </w:tc>
      </w:tr>
    </w:tbl>
    <w:p w14:paraId="7B9BFFF8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1.2.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Tipul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racord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: □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monofazat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□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trifazat</w:t>
      </w:r>
      <w:proofErr w:type="spellEnd"/>
    </w:p>
    <w:p w14:paraId="2AB7CDAC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1.3.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Lista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receptoarelor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precizarea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tensiunii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(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acolo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unde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este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va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indica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regimul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generat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: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șocuri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deformat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sarcini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dezechilibrate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etc.)</w:t>
      </w:r>
    </w:p>
    <w:tbl>
      <w:tblPr>
        <w:tblW w:w="68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98"/>
        <w:gridCol w:w="1456"/>
        <w:gridCol w:w="1638"/>
        <w:gridCol w:w="3204"/>
      </w:tblGrid>
      <w:tr w:rsidR="00AF6F7E" w:rsidRPr="001F4585" w14:paraId="4E779570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A0DA2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9EAFF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92F1A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0B298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022E6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27C451BF" w14:textId="77777777" w:rsidTr="00997D1C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CD941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77E3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1B12A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Denumire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receptoare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6601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Puterea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instalată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Pi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219CB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caracteristicile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regim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funcționare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AF6F7E" w:rsidRPr="001F4585" w14:paraId="73F72EAA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0CD6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59B8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D389B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1579E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B22EA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AF6F7E" w:rsidRPr="001F4585" w14:paraId="5835E2A8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630C8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A60C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F1FA2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D8149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5BBE3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578360E2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53627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B37F4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E77EA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B118A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CCA8C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2282EC93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89A09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A469A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35B09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840FB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1DFC9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5B9F5EC3" w14:textId="77777777" w:rsidTr="00997D1C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A92FB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556E9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Total Pi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41D89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DD208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C034139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2.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Date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energetice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pentru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locul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73E9EE23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2.1.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aprobată</w:t>
      </w:r>
      <w:proofErr w:type="spellEnd"/>
    </w:p>
    <w:tbl>
      <w:tblPr>
        <w:tblW w:w="5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4989"/>
        <w:gridCol w:w="30"/>
        <w:gridCol w:w="586"/>
      </w:tblGrid>
      <w:tr w:rsidR="00AF6F7E" w:rsidRPr="001F4585" w14:paraId="516A1CE2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1AB06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AFE30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65EC3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E4B43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7270C456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2F83E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A632E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Puterea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maximă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simultan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evacuată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rețea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B8A8A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EBE20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kW</w:t>
            </w:r>
          </w:p>
        </w:tc>
      </w:tr>
      <w:tr w:rsidR="00AF6F7E" w:rsidRPr="001F4585" w14:paraId="2C4A6C93" w14:textId="77777777" w:rsidTr="00997D1C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91B0A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F3BF5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Puterea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maximă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simultan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evacuată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rețea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BDA15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A1452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</w:t>
            </w:r>
          </w:p>
        </w:tc>
      </w:tr>
    </w:tbl>
    <w:p w14:paraId="3E3414A0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2.2.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Date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energetice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aferente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6F081411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Generatoare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asincrone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sincrone</w:t>
      </w:r>
      <w:proofErr w:type="spellEnd"/>
    </w:p>
    <w:tbl>
      <w:tblPr>
        <w:tblW w:w="105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94"/>
        <w:gridCol w:w="622"/>
        <w:gridCol w:w="639"/>
        <w:gridCol w:w="746"/>
        <w:gridCol w:w="606"/>
        <w:gridCol w:w="573"/>
        <w:gridCol w:w="573"/>
        <w:gridCol w:w="595"/>
        <w:gridCol w:w="1753"/>
        <w:gridCol w:w="1719"/>
        <w:gridCol w:w="611"/>
        <w:gridCol w:w="611"/>
        <w:gridCol w:w="859"/>
      </w:tblGrid>
      <w:tr w:rsidR="00AF6F7E" w:rsidRPr="001F4585" w14:paraId="6F608B21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6B721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C36A4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9209E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554F2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89204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695F1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32D5F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061DD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738A6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4F838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353DD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4FEC2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E182B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1EC3B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70F3F2B3" w14:textId="77777777" w:rsidTr="00997D1C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6649A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0E4C47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0FB96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Nr. UG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08162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Tip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As,S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068EB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Tip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(T, H, E)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5AA7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Un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(V)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90EF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0DA80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Sn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B2B20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Pi total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26787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Pmax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produsă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A9E7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Pmin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produsă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UG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D9E1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Qmax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6729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Qmin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687C8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</w:p>
        </w:tc>
      </w:tr>
      <w:tr w:rsidR="00AF6F7E" w:rsidRPr="001F4585" w14:paraId="7B24DC25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29E3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C47B9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85056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EBBB3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38E4E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71CBB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5F5F8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A023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49B26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0FB76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BC50C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31569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90B87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BFE3B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AF6F7E" w:rsidRPr="001F4585" w14:paraId="66F5A2F0" w14:textId="77777777" w:rsidTr="00997D1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E78EB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1A46A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D5692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ECD4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5ACA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E562A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C8A10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9449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8C78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B066B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20D30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0CDDE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698EA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4505A1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878CCE4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Mijloace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compensare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reactive:</w:t>
      </w:r>
    </w:p>
    <w:p w14:paraId="4D5942C2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</w:t>
      </w:r>
    </w:p>
    <w:p w14:paraId="7462F719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</w:t>
      </w:r>
    </w:p>
    <w:p w14:paraId="13AE6622" w14:textId="77777777" w:rsidR="00AF6F7E" w:rsidRPr="001F4585" w:rsidRDefault="00AF6F7E" w:rsidP="00AF6F7E">
      <w:pPr>
        <w:spacing w:after="15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74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659"/>
        <w:gridCol w:w="2817"/>
        <w:gridCol w:w="678"/>
        <w:gridCol w:w="678"/>
        <w:gridCol w:w="678"/>
        <w:gridCol w:w="990"/>
        <w:gridCol w:w="953"/>
      </w:tblGrid>
      <w:tr w:rsidR="00AF6F7E" w:rsidRPr="001F4585" w14:paraId="1E925208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0D722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9F057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63444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FD571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C277E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3E5A3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D8864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62690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32F3D6B2" w14:textId="77777777" w:rsidTr="00997D1C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1D013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85A92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75BA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Tip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echipament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compensare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3A328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Qn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703AE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Qmin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5155C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Qmax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kVAr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13A84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trepte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EE0D3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</w:p>
        </w:tc>
      </w:tr>
      <w:tr w:rsidR="00AF6F7E" w:rsidRPr="001F4585" w14:paraId="234F18AF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02E8C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6A06E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56131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E8EB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5A3E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0D88D9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79BAA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B9063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AF6F7E" w:rsidRPr="001F4585" w14:paraId="23579FE6" w14:textId="77777777" w:rsidTr="00997D1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2A8A6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CAF30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997D4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2A697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DAB06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6D98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4BDEE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726C9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39DFAD7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*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 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completează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tipul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echipament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compensare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are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reglaj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trepte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0EAD0477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Generatoare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fotovoltaice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tbl>
      <w:tblPr>
        <w:tblW w:w="76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62"/>
        <w:gridCol w:w="812"/>
        <w:gridCol w:w="700"/>
        <w:gridCol w:w="740"/>
        <w:gridCol w:w="998"/>
        <w:gridCol w:w="1426"/>
        <w:gridCol w:w="1648"/>
        <w:gridCol w:w="849"/>
      </w:tblGrid>
      <w:tr w:rsidR="00AF6F7E" w:rsidRPr="001F4585" w14:paraId="7D50B60B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11489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D944D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F2137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A339E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AF8F6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DB08F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B4AD2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23135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68CB5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1C020499" w14:textId="77777777" w:rsidTr="00997D1C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4D057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95552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B2214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panouri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71356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Tip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D9B50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Pi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(c.c.)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C3A6E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Pi total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panouri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(c.c.)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A7D3C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Pmax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debitat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panouri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(c.c.)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31029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Pi total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panouri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pe 1 invertor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(c.c.)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FB28F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</w:p>
        </w:tc>
      </w:tr>
      <w:tr w:rsidR="00AF6F7E" w:rsidRPr="001F4585" w14:paraId="173A793C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72399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D5908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D6770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6243B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8BE87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22BBE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4E4AE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593B9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0CFA3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AF6F7E" w:rsidRPr="001F4585" w14:paraId="3736A8E2" w14:textId="77777777" w:rsidTr="00997D1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99E2E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62B11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F1BA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45511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05BFF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611F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CF44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3E157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8C47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6F9A5CA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Invertoare</w:t>
      </w:r>
      <w:proofErr w:type="spellEnd"/>
    </w:p>
    <w:tbl>
      <w:tblPr>
        <w:tblW w:w="77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17"/>
        <w:gridCol w:w="1067"/>
        <w:gridCol w:w="1423"/>
        <w:gridCol w:w="877"/>
        <w:gridCol w:w="842"/>
        <w:gridCol w:w="2136"/>
        <w:gridCol w:w="849"/>
      </w:tblGrid>
      <w:tr w:rsidR="00AF6F7E" w:rsidRPr="001F4585" w14:paraId="1A804362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A1F5B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1D242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BEC8A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E5DAD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C6CC4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5A0DF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98D02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38B9F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6FD5F25D" w14:textId="77777777" w:rsidTr="00997D1C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5BA61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BE26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5A1224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invertoare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6BECF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Tipul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invertoarelor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2B981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Un invertor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(c.a.) (V)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36D72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Pi invertor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(c.a.)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A7153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Pmax invertor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evacuată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rețea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(c.a.) (kW)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A5ED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Observații</w:t>
            </w:r>
            <w:proofErr w:type="spellEnd"/>
          </w:p>
        </w:tc>
      </w:tr>
      <w:tr w:rsidR="00AF6F7E" w:rsidRPr="001F4585" w14:paraId="32B7BC4D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FCED2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E4400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39BA1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62AFC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BC191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D9E1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7681F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23FD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AF6F7E" w:rsidRPr="001F4585" w14:paraId="7C8E8D18" w14:textId="77777777" w:rsidTr="00997D1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F9B6E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AB369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1A4EC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0F383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AB326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76203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8098B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30E75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3C7D5D2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NOTĂ:</w:t>
      </w:r>
    </w:p>
    <w:p w14:paraId="246295C2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U.G.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unitate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generatoare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Panou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panou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fotovoltaic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As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asincron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S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sincron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T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termo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H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hidro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 E - eolian;</w:t>
      </w:r>
    </w:p>
    <w:p w14:paraId="7517FD5A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Qn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-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Qmax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maximă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Qmin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minimă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345F69A5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c.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curent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continuu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c.a.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curent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alternativ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4B64B3D6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Pi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Pmax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maximă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Pmin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minimă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; Sn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putere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aparentă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7153EADC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Un =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tensiune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nominală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3B65FD1F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2.3.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Serviciile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interne ale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tbl>
      <w:tblPr>
        <w:tblW w:w="5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5193"/>
        <w:gridCol w:w="27"/>
        <w:gridCol w:w="387"/>
      </w:tblGrid>
      <w:tr w:rsidR="00AF6F7E" w:rsidRPr="001F4585" w14:paraId="36CF5042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C6A33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72FB7F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7103A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659CA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2CC4F6AF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6BE74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5571D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Pi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servicii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interne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BA763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14F1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kW</w:t>
            </w:r>
          </w:p>
        </w:tc>
      </w:tr>
      <w:tr w:rsidR="00AF6F7E" w:rsidRPr="001F4585" w14:paraId="039D2E45" w14:textId="77777777" w:rsidTr="00997D1C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867AD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E11FE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Puterea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maximă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simultan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absorbită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servicii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interne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51551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F8850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kW</w:t>
            </w:r>
          </w:p>
        </w:tc>
      </w:tr>
    </w:tbl>
    <w:p w14:paraId="4004D24D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Anexez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prezentei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următoarele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documente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1404A785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lastRenderedPageBreak/>
        <w:t>a)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identitate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certificatului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înregistrare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registrul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comerțului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sau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alte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autorizații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legale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funcționare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autoritățile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competente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după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119B611A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b)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certificatul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constatator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(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doar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cazul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prosumatorului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persoană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juridică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),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emis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oficiul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registrului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comerțului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informații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complete care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reflecte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situația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la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zi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solicitantului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care se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dovedește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persoana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juridică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nu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desfășoară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activitate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principală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producerea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p w14:paraId="10E8D660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sprijinul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solicitării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transmit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următoarele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informații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privind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:</w:t>
      </w:r>
    </w:p>
    <w:p w14:paraId="4F74CFA1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a)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deținerea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sisteme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stocare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produse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din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surse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regenerabile</w:t>
      </w:r>
      <w:proofErr w:type="spellEnd"/>
    </w:p>
    <w:p w14:paraId="4F4E3A84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 DEȚIN.</w:t>
      </w:r>
    </w:p>
    <w:p w14:paraId="0727AA6E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DEȚIN.</w:t>
      </w:r>
    </w:p>
    <w:tbl>
      <w:tblPr>
        <w:tblW w:w="5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"/>
        <w:gridCol w:w="5086"/>
        <w:gridCol w:w="38"/>
        <w:gridCol w:w="475"/>
      </w:tblGrid>
      <w:tr w:rsidR="00AF6F7E" w:rsidRPr="001F4585" w14:paraId="0A31D0A3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1F496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0E1EE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82D39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B9B4E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01E7CF86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DB3C4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622AB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Detalii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schemă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alimentare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CEA5E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54738BD9" w14:textId="77777777" w:rsidTr="00997D1C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10413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60FD0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Capacitate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baterii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acumulatoare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99745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D23D0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Ah</w:t>
            </w:r>
          </w:p>
        </w:tc>
      </w:tr>
    </w:tbl>
    <w:p w14:paraId="6FC8E0E4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b/>
          <w:bCs/>
          <w:color w:val="222222"/>
          <w:sz w:val="20"/>
          <w:szCs w:val="20"/>
        </w:rPr>
        <w:t>b)</w:t>
      </w: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 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echipamentele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măsurare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energiei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electrice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montate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instalațiile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utilizare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altele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decât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aparținând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operatorilor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de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distribuție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caracteristicile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acestora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respectiv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: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serie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tip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contor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date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tehnice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;</w:t>
      </w:r>
    </w:p>
    <w:p w14:paraId="08687B99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NU</w:t>
      </w:r>
    </w:p>
    <w:p w14:paraId="2B5A5E4C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</w:t>
      </w:r>
    </w:p>
    <w:tbl>
      <w:tblPr>
        <w:tblW w:w="46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786"/>
        <w:gridCol w:w="1321"/>
        <w:gridCol w:w="1143"/>
        <w:gridCol w:w="1366"/>
      </w:tblGrid>
      <w:tr w:rsidR="00AF6F7E" w:rsidRPr="001F4585" w14:paraId="0A6F7AD8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0488D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C12E0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D0A6B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58C34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07EDB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065E9E9E" w14:textId="77777777" w:rsidTr="00997D1C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8576E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F022F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Nr.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crt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39C36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Serie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contor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CCD56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Tip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contor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E30AF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Date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tehnice</w:t>
            </w:r>
            <w:proofErr w:type="spellEnd"/>
          </w:p>
        </w:tc>
      </w:tr>
      <w:tr w:rsidR="00AF6F7E" w:rsidRPr="001F4585" w14:paraId="5A5275AA" w14:textId="77777777" w:rsidTr="00997D1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7BC3B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D236A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45646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EA12E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A552E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AF6F7E" w:rsidRPr="001F4585" w14:paraId="1D7896AD" w14:textId="77777777" w:rsidTr="00997D1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8DE30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0B2B3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46003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4048C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F1DD7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6392EF5" w14:textId="77777777" w:rsidR="00AF6F7E" w:rsidRPr="001F4585" w:rsidRDefault="00AF6F7E" w:rsidP="00AF6F7E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Declar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pe propria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răspundere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datele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informațiile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cuprinse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prezenta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cerere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sunt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autentice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și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că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documentele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anexate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în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copie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, sunt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conforme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 xml:space="preserve"> cu </w:t>
      </w:r>
      <w:proofErr w:type="spellStart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originalul</w:t>
      </w:r>
      <w:proofErr w:type="spellEnd"/>
      <w:r w:rsidRPr="001F4585">
        <w:rPr>
          <w:rFonts w:ascii="Times New Roman" w:eastAsia="Times New Roman" w:hAnsi="Times New Roman"/>
          <w:color w:val="444444"/>
          <w:sz w:val="20"/>
          <w:szCs w:val="20"/>
        </w:rPr>
        <w:t>.</w:t>
      </w:r>
    </w:p>
    <w:tbl>
      <w:tblPr>
        <w:tblW w:w="26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2661"/>
      </w:tblGrid>
      <w:tr w:rsidR="00AF6F7E" w:rsidRPr="001F4585" w14:paraId="4392383C" w14:textId="77777777" w:rsidTr="00997D1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B4B1D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D76C4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6F7E" w:rsidRPr="001F4585" w14:paraId="5DB4E46C" w14:textId="77777777" w:rsidTr="00997D1C">
        <w:trPr>
          <w:trHeight w:val="9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43986" w14:textId="77777777" w:rsidR="00AF6F7E" w:rsidRPr="001F4585" w:rsidRDefault="00AF6F7E" w:rsidP="00997D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FC0D0" w14:textId="77777777" w:rsidR="00AF6F7E" w:rsidRPr="001F4585" w:rsidRDefault="00AF6F7E" w:rsidP="00997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Data . . . . . . . . . .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Solicitant/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Împuternicit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. . . . . . . . . .</w:t>
            </w:r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prenumele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semnătura</w:t>
            </w:r>
            <w:proofErr w:type="spellEnd"/>
            <w:r w:rsidRPr="001F458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14:paraId="7FABDC9F" w14:textId="77777777" w:rsidR="00AF6F7E" w:rsidRPr="00977746" w:rsidRDefault="00AF6F7E" w:rsidP="00AF6F7E">
      <w:pPr>
        <w:rPr>
          <w:rFonts w:ascii="Times New Roman" w:hAnsi="Times New Roman"/>
          <w:sz w:val="20"/>
          <w:szCs w:val="20"/>
        </w:rPr>
      </w:pPr>
    </w:p>
    <w:p w14:paraId="379EF87F" w14:textId="77777777" w:rsidR="00D922C9" w:rsidRPr="00AF6F7E" w:rsidRDefault="00D922C9" w:rsidP="00AF6F7E"/>
    <w:sectPr w:rsidR="00D922C9" w:rsidRPr="00AF6F7E" w:rsidSect="00977746">
      <w:pgSz w:w="12240" w:h="15840"/>
      <w:pgMar w:top="851" w:right="1041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D7"/>
    <w:rsid w:val="002C3BD7"/>
    <w:rsid w:val="0084332A"/>
    <w:rsid w:val="00AF6F7E"/>
    <w:rsid w:val="00B47337"/>
    <w:rsid w:val="00D9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D4964"/>
  <w15:chartTrackingRefBased/>
  <w15:docId w15:val="{9D74A5CC-1243-414E-B779-DDAA4246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D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m3dqmrtge4a/cerere-de-racordare-pentru-un-loc-de-consum-existent-la-care-se-racordeaza-instalatii-de-producere-a-energiei-electrice-din-surse-regenerabile-cu-puteri-electrice-instalate-de-cel-mult-27-kw-pe-loc-de?dp=gmytinbvhe2te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DJM</dc:creator>
  <cp:keywords/>
  <dc:description/>
  <cp:lastModifiedBy>DJM</cp:lastModifiedBy>
  <cp:revision>2</cp:revision>
  <dcterms:created xsi:type="dcterms:W3CDTF">2020-07-02T13:19:00Z</dcterms:created>
  <dcterms:modified xsi:type="dcterms:W3CDTF">2020-07-02T13:19:00Z</dcterms:modified>
</cp:coreProperties>
</file>